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D625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A107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524A0A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D813BE" w:rsidRPr="00BD3975" w:rsidRDefault="00E20E0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B27"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 №2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CA1075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 w:rsidR="00AF4D2C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AF4D2C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AF4D2C">
        <w:rPr>
          <w:rFonts w:ascii="Times New Roman" w:hAnsi="Times New Roman" w:cs="Times New Roman"/>
          <w:i/>
          <w:sz w:val="28"/>
          <w:szCs w:val="28"/>
        </w:rPr>
        <w:t>а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F4D2C">
        <w:rPr>
          <w:rFonts w:ascii="Times New Roman" w:hAnsi="Times New Roman" w:cs="Times New Roman"/>
          <w:i/>
          <w:sz w:val="28"/>
          <w:szCs w:val="28"/>
        </w:rPr>
        <w:t>контрольно-аналитического отдела №2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30EE5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CA1075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075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 w:rsidRPr="00CA1075">
        <w:rPr>
          <w:rFonts w:ascii="Times New Roman" w:hAnsi="Times New Roman" w:cs="Times New Roman"/>
          <w:sz w:val="28"/>
          <w:szCs w:val="28"/>
        </w:rPr>
        <w:t xml:space="preserve">олжности </w:t>
      </w:r>
      <w:r w:rsidR="00E66C7E" w:rsidRPr="00CA1075">
        <w:rPr>
          <w:rFonts w:ascii="Times New Roman" w:hAnsi="Times New Roman" w:cs="Times New Roman"/>
          <w:sz w:val="28"/>
          <w:szCs w:val="28"/>
        </w:rPr>
        <w:t>– 11-3-3-070</w:t>
      </w:r>
      <w:r w:rsidR="00D813BE" w:rsidRPr="00CA1075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E83DE9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1104F" w:rsidRPr="0011104F">
        <w:rPr>
          <w:rFonts w:ascii="Times New Roman" w:hAnsi="Times New Roman" w:cs="Times New Roman"/>
          <w:sz w:val="28"/>
          <w:szCs w:val="28"/>
        </w:rPr>
        <w:t>»</w:t>
      </w:r>
      <w:r w:rsidR="005F6031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AF4D2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8507F2">
        <w:rPr>
          <w:rFonts w:ascii="Times New Roman" w:hAnsi="Times New Roman" w:cs="Times New Roman"/>
          <w:sz w:val="28"/>
          <w:szCs w:val="28"/>
        </w:rPr>
        <w:t>государ</w:t>
      </w:r>
      <w:r w:rsidR="008360B7">
        <w:rPr>
          <w:rFonts w:ascii="Times New Roman" w:hAnsi="Times New Roman" w:cs="Times New Roman"/>
          <w:sz w:val="28"/>
          <w:szCs w:val="28"/>
        </w:rPr>
        <w:t>ственного налогового инспектора.</w:t>
      </w:r>
      <w:bookmarkStart w:id="0" w:name="_GoBack"/>
      <w:bookmarkEnd w:id="0"/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96673E">
        <w:rPr>
          <w:rFonts w:ascii="Times New Roman" w:hAnsi="Times New Roman" w:cs="Times New Roman"/>
          <w:i/>
          <w:sz w:val="28"/>
          <w:szCs w:val="28"/>
        </w:rPr>
        <w:lastRenderedPageBreak/>
        <w:t>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50698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разработка и уточнение среднеотраслевых индикаторов; практика применения законодательства Российской Федерации о налогах и сборах;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</w:t>
      </w:r>
      <w:r w:rsidR="00AF4D2C">
        <w:rPr>
          <w:rFonts w:ascii="Times New Roman" w:hAnsi="Times New Roman" w:cs="Times New Roman"/>
          <w:i/>
          <w:sz w:val="28"/>
          <w:szCs w:val="28"/>
        </w:rPr>
        <w:t>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 w:rsidR="00AF4D2C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AF4D2C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AF4D2C">
        <w:rPr>
          <w:rFonts w:ascii="Times New Roman" w:hAnsi="Times New Roman" w:cs="Times New Roman"/>
          <w:i/>
          <w:sz w:val="28"/>
          <w:szCs w:val="28"/>
        </w:rPr>
        <w:t>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30236A">
        <w:rPr>
          <w:rFonts w:ascii="Times New Roman" w:hAnsi="Times New Roman" w:cs="Times New Roman"/>
          <w:i/>
          <w:sz w:val="28"/>
          <w:szCs w:val="28"/>
        </w:rPr>
        <w:t>контрольно-аналитический отдел №2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51E3E" w:rsidRPr="003578EB" w:rsidRDefault="00951E3E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578EB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3578EB">
        <w:rPr>
          <w:rStyle w:val="FontStyle12"/>
          <w:sz w:val="28"/>
          <w:szCs w:val="28"/>
        </w:rPr>
        <w:t>отраслевого анализа</w:t>
      </w:r>
      <w:r w:rsidRPr="00BC57D7">
        <w:rPr>
          <w:rStyle w:val="FontStyle12"/>
          <w:sz w:val="28"/>
          <w:szCs w:val="28"/>
        </w:rPr>
        <w:t xml:space="preserve"> в отношении налогоплательщиков с учетом </w:t>
      </w:r>
      <w:r w:rsidRPr="00BC57D7">
        <w:rPr>
          <w:rFonts w:ascii="Times New Roman" w:hAnsi="Times New Roman"/>
          <w:sz w:val="28"/>
          <w:szCs w:val="28"/>
        </w:rPr>
        <w:t>особенностей осуществления предпринимательской деятельности в определенной отрасли, сравнение аналогичных налогоплательщиков в сопоставимых условиях, выявление отраслевых рисков;</w:t>
      </w:r>
    </w:p>
    <w:p w:rsidR="00951E3E" w:rsidRPr="003578EB" w:rsidRDefault="00951E3E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ю</w:t>
      </w:r>
      <w:r w:rsidRPr="00BC57D7">
        <w:rPr>
          <w:rFonts w:ascii="Times New Roman" w:hAnsi="Times New Roman"/>
          <w:sz w:val="28"/>
          <w:szCs w:val="28"/>
        </w:rPr>
        <w:t xml:space="preserve"> отраслевых проектов по пресечению незаконных схем уклонения от уплаты налогов, по поручению ФНС России;</w:t>
      </w:r>
    </w:p>
    <w:p w:rsidR="00A541A5" w:rsidRPr="00A541A5" w:rsidRDefault="00A541A5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установленные сроки осуществлять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правильностью исчисления налогоплательщиками, участвующими в реализации инвестиционных проектов, налогов, сборов и страховых взносов, полнотой и своевременностью их уплаты;</w:t>
      </w:r>
    </w:p>
    <w:p w:rsidR="00951E3E" w:rsidRPr="003578EB" w:rsidRDefault="00A541A5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установленные сроки осуществлять </w:t>
      </w:r>
      <w:r>
        <w:rPr>
          <w:rFonts w:ascii="Times New Roman" w:hAnsi="Times New Roman"/>
          <w:sz w:val="28"/>
          <w:szCs w:val="28"/>
        </w:rPr>
        <w:t>за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уплаты;</w:t>
      </w:r>
      <w:r w:rsidR="00951E3E" w:rsidRPr="00BC57D7">
        <w:rPr>
          <w:rFonts w:ascii="Times New Roman" w:hAnsi="Times New Roman"/>
          <w:sz w:val="28"/>
          <w:szCs w:val="28"/>
        </w:rPr>
        <w:t xml:space="preserve">   </w:t>
      </w:r>
    </w:p>
    <w:p w:rsidR="00951E3E" w:rsidRDefault="00951E3E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80C40">
        <w:rPr>
          <w:rFonts w:ascii="Times New Roman" w:hAnsi="Times New Roman" w:cs="Times New Roman"/>
          <w:sz w:val="28"/>
          <w:szCs w:val="28"/>
        </w:rPr>
        <w:t xml:space="preserve"> подготовку отчетов, информаций, обзорных писем, ответов на письма и запросы ФНС России, органов государственной власти Республики Адыгея по осуществлению контрольных мероприятий налоговыми органами республики по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E3E" w:rsidRPr="00BC57D7" w:rsidRDefault="00951E3E" w:rsidP="00951E3E">
      <w:pPr>
        <w:pStyle w:val="a7"/>
        <w:widowControl w:val="0"/>
        <w:numPr>
          <w:ilvl w:val="0"/>
          <w:numId w:val="5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80C40">
        <w:rPr>
          <w:rFonts w:ascii="Times New Roman" w:hAnsi="Times New Roman"/>
          <w:sz w:val="28"/>
          <w:szCs w:val="28"/>
        </w:rPr>
        <w:t>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формир</w:t>
      </w:r>
      <w:r>
        <w:rPr>
          <w:rFonts w:ascii="Times New Roman" w:hAnsi="Times New Roman"/>
          <w:sz w:val="28"/>
          <w:szCs w:val="28"/>
        </w:rPr>
        <w:t>овать</w:t>
      </w:r>
      <w:r w:rsidRPr="00BC57D7">
        <w:rPr>
          <w:rFonts w:ascii="Times New Roman" w:hAnsi="Times New Roman"/>
          <w:bCs/>
          <w:sz w:val="28"/>
          <w:szCs w:val="28"/>
        </w:rPr>
        <w:t xml:space="preserve"> заключения на запросы других отделов Управления по вопросам, относящимся к компетенции отдела;</w:t>
      </w:r>
    </w:p>
    <w:p w:rsidR="00951E3E" w:rsidRDefault="00951E3E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7D7">
        <w:rPr>
          <w:rFonts w:ascii="Times New Roman" w:hAnsi="Times New Roman"/>
          <w:sz w:val="28"/>
          <w:szCs w:val="28"/>
        </w:rPr>
        <w:t>выполня</w:t>
      </w:r>
      <w:r>
        <w:rPr>
          <w:rFonts w:ascii="Times New Roman" w:hAnsi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устные и письменные распоряжения </w:t>
      </w:r>
      <w:r>
        <w:rPr>
          <w:rFonts w:ascii="Times New Roman" w:hAnsi="Times New Roman"/>
          <w:sz w:val="28"/>
          <w:szCs w:val="28"/>
        </w:rPr>
        <w:t>начальника отдела;</w:t>
      </w:r>
    </w:p>
    <w:p w:rsidR="00951E3E" w:rsidRPr="005C4180" w:rsidRDefault="00951E3E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</w:t>
      </w:r>
      <w:r w:rsidRPr="005C4180">
        <w:rPr>
          <w:rFonts w:ascii="Times New Roman" w:hAnsi="Times New Roman" w:cs="Times New Roman"/>
          <w:sz w:val="28"/>
          <w:szCs w:val="28"/>
        </w:rPr>
        <w:t xml:space="preserve">   </w:t>
      </w:r>
      <w:r w:rsidRPr="005C4180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 xml:space="preserve">ть </w:t>
      </w:r>
      <w:r w:rsidRPr="005C4180">
        <w:rPr>
          <w:rFonts w:ascii="Times New Roman" w:hAnsi="Times New Roman"/>
          <w:sz w:val="28"/>
          <w:szCs w:val="28"/>
        </w:rPr>
        <w:t xml:space="preserve"> качественный анализ ФХД в отношении налогоплательщиков</w:t>
      </w:r>
      <w:r>
        <w:rPr>
          <w:rFonts w:ascii="Times New Roman" w:hAnsi="Times New Roman"/>
          <w:sz w:val="28"/>
          <w:szCs w:val="28"/>
        </w:rPr>
        <w:t xml:space="preserve"> – участников схем ухода от налогообложения, а также налогоплательщиков, входящих в зону риска;</w:t>
      </w:r>
    </w:p>
    <w:p w:rsidR="00951E3E" w:rsidRPr="005C4180" w:rsidRDefault="00951E3E" w:rsidP="00951E3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5C4180">
        <w:rPr>
          <w:sz w:val="28"/>
          <w:szCs w:val="28"/>
        </w:rPr>
        <w:t xml:space="preserve">    </w:t>
      </w:r>
      <w:r w:rsidRPr="005C4180">
        <w:rPr>
          <w:rFonts w:ascii="Times New Roman" w:hAnsi="Times New Roman"/>
          <w:sz w:val="28"/>
          <w:szCs w:val="28"/>
        </w:rPr>
        <w:t>знать и обеспечивать выполнение плана работы отдела;</w:t>
      </w:r>
    </w:p>
    <w:p w:rsidR="00951E3E" w:rsidRDefault="00951E3E" w:rsidP="00A541A5">
      <w:pPr>
        <w:pStyle w:val="ConsPlusNormal"/>
        <w:numPr>
          <w:ilvl w:val="0"/>
          <w:numId w:val="5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0C40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B64D8C">
        <w:rPr>
          <w:rFonts w:ascii="Times New Roman" w:hAnsi="Times New Roman"/>
          <w:sz w:val="28"/>
          <w:szCs w:val="28"/>
        </w:rPr>
        <w:t>нести ответственность за некачественное и несвоевременное выполнение задач, возложенных на Управление, заданий, приказов, распоряжений и указаний в порядке подчиненности руководителей,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 w:rsidRPr="00280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E3E" w:rsidRPr="00A2603C" w:rsidRDefault="00951E3E" w:rsidP="00951E3E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несоблюдение ограничений, связанных с прохождением государственной гражданской службы;</w:t>
      </w:r>
    </w:p>
    <w:p w:rsidR="00951E3E" w:rsidRPr="00A2603C" w:rsidRDefault="00951E3E" w:rsidP="00951E3E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нарушение Кодекса этики и служебного поведения государственных  гражданских служащих Федеральной налоговой службы;</w:t>
      </w:r>
    </w:p>
    <w:p w:rsidR="00C66569" w:rsidRPr="00A0761C" w:rsidRDefault="00951E3E" w:rsidP="00951E3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761C" w:rsidRDefault="00A0761C" w:rsidP="00A0761C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обязана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0761C" w:rsidRDefault="00A0761C" w:rsidP="00A0761C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осуществляет внутренний контроль деятельности  по выполняемым технологическим процессам ФНС России;</w:t>
      </w:r>
    </w:p>
    <w:p w:rsidR="00951E3E" w:rsidRPr="00A0761C" w:rsidRDefault="00A0761C" w:rsidP="00A0761C">
      <w:pPr>
        <w:pStyle w:val="a7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исполнять обязанности с использованием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иптографической защиты информации (СКЗИ) и нести персональную ответственность за сохра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ность СКЗИ.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E40875">
        <w:rPr>
          <w:rFonts w:ascii="Times New Roman" w:hAnsi="Times New Roman" w:cs="Times New Roman"/>
          <w:i/>
          <w:sz w:val="28"/>
          <w:szCs w:val="28"/>
        </w:rPr>
        <w:t xml:space="preserve"> налогообложения юридических лиц и камерального контроля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</w:t>
      </w:r>
      <w:r w:rsidR="00C20158">
        <w:rPr>
          <w:rFonts w:ascii="Times New Roman" w:hAnsi="Times New Roman" w:cs="Times New Roman"/>
          <w:sz w:val="28"/>
          <w:szCs w:val="28"/>
        </w:rPr>
        <w:t>я</w:t>
      </w:r>
      <w:r w:rsidRPr="00C70570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6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8507F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8507F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7F2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8507F2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8507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 w:rsidRPr="008507F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8507F2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8507F2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52123" w:rsidRDefault="002F0E32" w:rsidP="005521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2F0E32" w:rsidRPr="0032152B" w:rsidRDefault="00552123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контрольно-аналитического отдела №2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00F8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Миникес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61C" w:rsidRDefault="00A0761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5D" w:rsidRDefault="00C7135D">
      <w:pPr>
        <w:spacing w:after="0" w:line="240" w:lineRule="auto"/>
      </w:pPr>
      <w:r>
        <w:separator/>
      </w:r>
    </w:p>
  </w:endnote>
  <w:endnote w:type="continuationSeparator" w:id="0">
    <w:p w:rsidR="00C7135D" w:rsidRDefault="00C71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15" w:rsidRDefault="00BB74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5D" w:rsidRDefault="00C7135D">
      <w:pPr>
        <w:spacing w:after="0" w:line="240" w:lineRule="auto"/>
      </w:pPr>
      <w:r>
        <w:separator/>
      </w:r>
    </w:p>
  </w:footnote>
  <w:footnote w:type="continuationSeparator" w:id="0">
    <w:p w:rsidR="00C7135D" w:rsidRDefault="00C71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476574"/>
    <w:multiLevelType w:val="hybridMultilevel"/>
    <w:tmpl w:val="FC701A46"/>
    <w:lvl w:ilvl="0" w:tplc="0F162FC4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428D2"/>
    <w:multiLevelType w:val="hybridMultilevel"/>
    <w:tmpl w:val="64F0C67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455E7"/>
    <w:rsid w:val="00050ED1"/>
    <w:rsid w:val="00105A32"/>
    <w:rsid w:val="0011104F"/>
    <w:rsid w:val="001119A4"/>
    <w:rsid w:val="0020635E"/>
    <w:rsid w:val="0023078F"/>
    <w:rsid w:val="0029713C"/>
    <w:rsid w:val="002E2AB3"/>
    <w:rsid w:val="002F0E32"/>
    <w:rsid w:val="0030236A"/>
    <w:rsid w:val="00314B27"/>
    <w:rsid w:val="0032152B"/>
    <w:rsid w:val="003A17F3"/>
    <w:rsid w:val="0046012E"/>
    <w:rsid w:val="004826ED"/>
    <w:rsid w:val="004A7849"/>
    <w:rsid w:val="004F6EA3"/>
    <w:rsid w:val="00524A0A"/>
    <w:rsid w:val="00552123"/>
    <w:rsid w:val="00561F95"/>
    <w:rsid w:val="005F39AC"/>
    <w:rsid w:val="005F6031"/>
    <w:rsid w:val="00640DE3"/>
    <w:rsid w:val="007118AB"/>
    <w:rsid w:val="007263FB"/>
    <w:rsid w:val="007A00F8"/>
    <w:rsid w:val="007A3244"/>
    <w:rsid w:val="008360B7"/>
    <w:rsid w:val="008507F2"/>
    <w:rsid w:val="00875371"/>
    <w:rsid w:val="00883D72"/>
    <w:rsid w:val="00911A2F"/>
    <w:rsid w:val="00950698"/>
    <w:rsid w:val="00951E3E"/>
    <w:rsid w:val="0096673E"/>
    <w:rsid w:val="009704AC"/>
    <w:rsid w:val="00A0761C"/>
    <w:rsid w:val="00A541A5"/>
    <w:rsid w:val="00AF4D2C"/>
    <w:rsid w:val="00AF6A37"/>
    <w:rsid w:val="00B93B7D"/>
    <w:rsid w:val="00BB7415"/>
    <w:rsid w:val="00BD3975"/>
    <w:rsid w:val="00C20158"/>
    <w:rsid w:val="00C345B0"/>
    <w:rsid w:val="00C66569"/>
    <w:rsid w:val="00C7135D"/>
    <w:rsid w:val="00CA1075"/>
    <w:rsid w:val="00CA4949"/>
    <w:rsid w:val="00D20F34"/>
    <w:rsid w:val="00D30EE5"/>
    <w:rsid w:val="00D54328"/>
    <w:rsid w:val="00D625F7"/>
    <w:rsid w:val="00D813BE"/>
    <w:rsid w:val="00DA7BEF"/>
    <w:rsid w:val="00DC0723"/>
    <w:rsid w:val="00E20E01"/>
    <w:rsid w:val="00E40875"/>
    <w:rsid w:val="00E66C7E"/>
    <w:rsid w:val="00E7565C"/>
    <w:rsid w:val="00E83DE9"/>
    <w:rsid w:val="00E96063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9">
    <w:name w:val="footnote text"/>
    <w:basedOn w:val="a"/>
    <w:link w:val="aa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11104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8507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07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507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507F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">
    <w:name w:val="Font Style12"/>
    <w:uiPriority w:val="99"/>
    <w:rsid w:val="00951E3E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951E3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9">
    <w:name w:val="footnote text"/>
    <w:basedOn w:val="a"/>
    <w:link w:val="aa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11104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8507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07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507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507F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">
    <w:name w:val="Font Style12"/>
    <w:uiPriority w:val="99"/>
    <w:rsid w:val="00951E3E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951E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10</cp:revision>
  <dcterms:created xsi:type="dcterms:W3CDTF">2021-11-17T19:16:00Z</dcterms:created>
  <dcterms:modified xsi:type="dcterms:W3CDTF">2022-06-21T13:13:00Z</dcterms:modified>
</cp:coreProperties>
</file>